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11"/>
      </w:pPr>
      <w:r>
        <w:rPr/>
        <w:t>PLURIDICHIARAZIONE</w:t>
      </w:r>
      <w:r>
        <w:rPr>
          <w:spacing w:val="-2"/>
        </w:rPr>
        <w:t> </w:t>
      </w:r>
      <w:r>
        <w:rPr/>
        <w:t>SOSTITUTIVA</w:t>
      </w:r>
      <w:r>
        <w:rPr>
          <w:spacing w:val="-10"/>
        </w:rPr>
        <w:t> </w:t>
      </w:r>
      <w:r>
        <w:rPr/>
        <w:t>DI</w:t>
      </w:r>
      <w:r>
        <w:rPr>
          <w:spacing w:val="-1"/>
        </w:rPr>
        <w:t> </w:t>
      </w:r>
      <w:r>
        <w:rPr/>
        <w:t>CERTIFICAZIONI</w:t>
      </w:r>
    </w:p>
    <w:p>
      <w:pPr>
        <w:spacing w:before="134"/>
        <w:ind w:left="8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PERSONALE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A.T.A.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Heading1"/>
        <w:ind w:right="1121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3"/>
        </w:rPr>
        <w:t> </w:t>
      </w:r>
      <w:r>
        <w:rPr>
          <w:rFonts w:ascii="Calibri"/>
        </w:rPr>
        <w:t>Dirigente</w:t>
      </w:r>
      <w:r>
        <w:rPr>
          <w:rFonts w:ascii="Calibri"/>
          <w:spacing w:val="-3"/>
        </w:rPr>
        <w:t> </w:t>
      </w:r>
      <w:r>
        <w:rPr>
          <w:rFonts w:ascii="Calibri"/>
        </w:rPr>
        <w:t>Scolastico</w: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11"/>
        <w:rPr>
          <w:rFonts w:ascii="Calibri"/>
          <w:b/>
          <w:sz w:val="26"/>
        </w:rPr>
      </w:pPr>
    </w:p>
    <w:p>
      <w:pPr>
        <w:tabs>
          <w:tab w:pos="2095" w:val="left" w:leader="none"/>
          <w:tab w:pos="5169" w:val="left" w:leader="none"/>
          <w:tab w:pos="9160" w:val="left" w:leader="none"/>
          <w:tab w:pos="9689" w:val="left" w:leader="none"/>
          <w:tab w:pos="9726" w:val="left" w:leader="none"/>
          <w:tab w:pos="10398" w:val="left" w:leader="none"/>
          <w:tab w:pos="10436" w:val="left" w:leader="none"/>
        </w:tabs>
        <w:spacing w:line="360" w:lineRule="auto" w:before="0"/>
        <w:ind w:left="120" w:right="103" w:firstLine="0"/>
        <w:jc w:val="left"/>
        <w:rPr>
          <w:sz w:val="20"/>
        </w:rPr>
      </w:pPr>
      <w:r>
        <w:rPr>
          <w:sz w:val="18"/>
        </w:rPr>
        <w:t>Il/la</w:t>
      </w:r>
      <w:r>
        <w:rPr>
          <w:spacing w:val="-3"/>
          <w:sz w:val="18"/>
        </w:rPr>
        <w:t> </w:t>
      </w:r>
      <w:r>
        <w:rPr>
          <w:sz w:val="18"/>
        </w:rPr>
        <w:t>sottoscritto/a</w:t>
      </w:r>
      <w:r>
        <w:rPr>
          <w:sz w:val="18"/>
          <w:u w:val="single"/>
        </w:rPr>
        <w:tab/>
        <w:tab/>
      </w:r>
      <w:r>
        <w:rPr>
          <w:sz w:val="18"/>
        </w:rPr>
        <w:t>nato/a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z w:val="18"/>
          <w:u w:val="single"/>
        </w:rPr>
        <w:tab/>
        <w:tab/>
        <w:tab/>
      </w:r>
      <w:r>
        <w:rPr>
          <w:sz w:val="18"/>
        </w:rPr>
        <w:t>(</w:t>
      </w:r>
      <w:r>
        <w:rPr>
          <w:sz w:val="18"/>
          <w:u w:val="single"/>
        </w:rPr>
        <w:tab/>
        <w:tab/>
      </w:r>
      <w:r>
        <w:rPr>
          <w:sz w:val="18"/>
        </w:rPr>
        <w:t>)</w:t>
      </w:r>
      <w:r>
        <w:rPr>
          <w:spacing w:val="1"/>
          <w:sz w:val="18"/>
        </w:rPr>
        <w:t> </w:t>
      </w:r>
      <w:r>
        <w:rPr>
          <w:sz w:val="18"/>
        </w:rPr>
        <w:t>il</w:t>
      </w:r>
      <w:r>
        <w:rPr>
          <w:sz w:val="18"/>
          <w:u w:val="single"/>
        </w:rPr>
        <w:tab/>
      </w:r>
      <w:r>
        <w:rPr>
          <w:sz w:val="18"/>
        </w:rPr>
        <w:t>residente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z w:val="18"/>
          <w:u w:val="single"/>
        </w:rPr>
        <w:tab/>
        <w:tab/>
        <w:tab/>
        <w:tab/>
      </w: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personale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A.T.A.</w:t>
      </w:r>
      <w:r>
        <w:rPr>
          <w:rFonts w:ascii="Arial" w:hAnsi="Arial"/>
          <w:b/>
          <w:spacing w:val="20"/>
          <w:sz w:val="18"/>
        </w:rPr>
        <w:t> </w:t>
      </w:r>
      <w:r>
        <w:rPr>
          <w:sz w:val="18"/>
        </w:rPr>
        <w:t>con</w:t>
      </w:r>
      <w:r>
        <w:rPr>
          <w:spacing w:val="19"/>
          <w:sz w:val="18"/>
        </w:rPr>
        <w:t> </w:t>
      </w:r>
      <w:r>
        <w:rPr>
          <w:sz w:val="18"/>
        </w:rPr>
        <w:t>contratto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tempo</w:t>
      </w:r>
      <w:r>
        <w:rPr>
          <w:spacing w:val="18"/>
          <w:sz w:val="18"/>
        </w:rPr>
        <w:t> </w:t>
      </w:r>
      <w:r>
        <w:rPr>
          <w:sz w:val="18"/>
        </w:rPr>
        <w:t>indeterminato</w:t>
      </w:r>
      <w:r>
        <w:rPr>
          <w:spacing w:val="19"/>
          <w:sz w:val="18"/>
        </w:rPr>
        <w:t> </w:t>
      </w:r>
      <w:r>
        <w:rPr>
          <w:sz w:val="18"/>
        </w:rPr>
        <w:t>in</w:t>
      </w:r>
      <w:r>
        <w:rPr>
          <w:spacing w:val="17"/>
          <w:sz w:val="18"/>
        </w:rPr>
        <w:t> </w:t>
      </w:r>
      <w:r>
        <w:rPr>
          <w:sz w:val="18"/>
        </w:rPr>
        <w:t>servizio</w:t>
      </w:r>
      <w:r>
        <w:rPr>
          <w:spacing w:val="19"/>
          <w:sz w:val="18"/>
        </w:rPr>
        <w:t> </w:t>
      </w:r>
      <w:r>
        <w:rPr>
          <w:sz w:val="18"/>
        </w:rPr>
        <w:t>in</w:t>
      </w:r>
      <w:r>
        <w:rPr>
          <w:spacing w:val="23"/>
          <w:sz w:val="18"/>
        </w:rPr>
        <w:t> </w:t>
      </w:r>
      <w:r>
        <w:rPr>
          <w:sz w:val="18"/>
        </w:rPr>
        <w:t>questa</w:t>
      </w:r>
      <w:r>
        <w:rPr>
          <w:spacing w:val="16"/>
          <w:sz w:val="18"/>
        </w:rPr>
        <w:t> </w:t>
      </w:r>
      <w:r>
        <w:rPr>
          <w:sz w:val="18"/>
        </w:rPr>
        <w:t>istituzione</w:t>
      </w:r>
      <w:r>
        <w:rPr>
          <w:spacing w:val="17"/>
          <w:sz w:val="18"/>
        </w:rPr>
        <w:t> </w:t>
      </w:r>
      <w:r>
        <w:rPr>
          <w:sz w:val="18"/>
        </w:rPr>
        <w:t>scolastica</w:t>
      </w:r>
      <w:r>
        <w:rPr>
          <w:spacing w:val="27"/>
          <w:sz w:val="18"/>
        </w:rPr>
        <w:t> </w:t>
      </w:r>
      <w:r>
        <w:rPr>
          <w:sz w:val="20"/>
        </w:rPr>
        <w:t>consapevole</w:t>
      </w:r>
      <w:r>
        <w:rPr>
          <w:spacing w:val="17"/>
          <w:sz w:val="20"/>
        </w:rPr>
        <w:t> </w:t>
      </w:r>
      <w:r>
        <w:rPr>
          <w:sz w:val="20"/>
        </w:rPr>
        <w:t>delle</w:t>
      </w:r>
      <w:r>
        <w:rPr>
          <w:spacing w:val="18"/>
          <w:sz w:val="20"/>
        </w:rPr>
        <w:t> </w:t>
      </w:r>
      <w:r>
        <w:rPr>
          <w:sz w:val="20"/>
        </w:rPr>
        <w:t>sanzioni</w:t>
      </w:r>
      <w:r>
        <w:rPr>
          <w:spacing w:val="-52"/>
          <w:sz w:val="20"/>
        </w:rPr>
        <w:t> </w:t>
      </w:r>
      <w:r>
        <w:rPr>
          <w:sz w:val="20"/>
        </w:rPr>
        <w:t>anche</w:t>
      </w:r>
      <w:r>
        <w:rPr>
          <w:spacing w:val="44"/>
          <w:sz w:val="20"/>
        </w:rPr>
        <w:t> </w:t>
      </w:r>
      <w:r>
        <w:rPr>
          <w:sz w:val="20"/>
        </w:rPr>
        <w:t>penali,</w:t>
      </w:r>
      <w:r>
        <w:rPr>
          <w:spacing w:val="44"/>
          <w:sz w:val="20"/>
        </w:rPr>
        <w:t> </w:t>
      </w:r>
      <w:r>
        <w:rPr>
          <w:sz w:val="20"/>
        </w:rPr>
        <w:t>nel</w:t>
      </w:r>
      <w:r>
        <w:rPr>
          <w:spacing w:val="43"/>
          <w:sz w:val="20"/>
        </w:rPr>
        <w:t> </w:t>
      </w:r>
      <w:r>
        <w:rPr>
          <w:sz w:val="20"/>
        </w:rPr>
        <w:t>caso</w:t>
      </w:r>
      <w:r>
        <w:rPr>
          <w:spacing w:val="45"/>
          <w:sz w:val="20"/>
        </w:rPr>
        <w:t> </w:t>
      </w:r>
      <w:r>
        <w:rPr>
          <w:sz w:val="20"/>
        </w:rPr>
        <w:t>di</w:t>
      </w:r>
      <w:r>
        <w:rPr>
          <w:spacing w:val="45"/>
          <w:sz w:val="20"/>
        </w:rPr>
        <w:t> </w:t>
      </w:r>
      <w:r>
        <w:rPr>
          <w:sz w:val="20"/>
        </w:rPr>
        <w:t>dichiarazioni</w:t>
      </w:r>
      <w:r>
        <w:rPr>
          <w:spacing w:val="43"/>
          <w:sz w:val="20"/>
        </w:rPr>
        <w:t> </w:t>
      </w:r>
      <w:r>
        <w:rPr>
          <w:sz w:val="20"/>
        </w:rPr>
        <w:t>non</w:t>
      </w:r>
      <w:r>
        <w:rPr>
          <w:spacing w:val="44"/>
          <w:sz w:val="20"/>
        </w:rPr>
        <w:t> </w:t>
      </w:r>
      <w:r>
        <w:rPr>
          <w:sz w:val="20"/>
        </w:rPr>
        <w:t>veritiere</w:t>
      </w:r>
      <w:r>
        <w:rPr>
          <w:spacing w:val="45"/>
          <w:sz w:val="20"/>
        </w:rPr>
        <w:t> </w:t>
      </w:r>
      <w:r>
        <w:rPr>
          <w:sz w:val="20"/>
        </w:rPr>
        <w:t>e</w:t>
      </w:r>
      <w:r>
        <w:rPr>
          <w:spacing w:val="45"/>
          <w:sz w:val="20"/>
        </w:rPr>
        <w:t> </w:t>
      </w:r>
      <w:r>
        <w:rPr>
          <w:sz w:val="20"/>
        </w:rPr>
        <w:t>falsità</w:t>
      </w:r>
      <w:r>
        <w:rPr>
          <w:spacing w:val="44"/>
          <w:sz w:val="20"/>
        </w:rPr>
        <w:t> </w:t>
      </w:r>
      <w:r>
        <w:rPr>
          <w:sz w:val="20"/>
        </w:rPr>
        <w:t>negli</w:t>
      </w:r>
      <w:r>
        <w:rPr>
          <w:spacing w:val="43"/>
          <w:sz w:val="20"/>
        </w:rPr>
        <w:t> </w:t>
      </w:r>
      <w:r>
        <w:rPr>
          <w:sz w:val="20"/>
        </w:rPr>
        <w:t>atti,</w:t>
      </w:r>
      <w:r>
        <w:rPr>
          <w:spacing w:val="44"/>
          <w:sz w:val="20"/>
        </w:rPr>
        <w:t> </w:t>
      </w:r>
      <w:r>
        <w:rPr>
          <w:sz w:val="20"/>
        </w:rPr>
        <w:t>richiamate</w:t>
      </w:r>
      <w:r>
        <w:rPr>
          <w:spacing w:val="45"/>
          <w:sz w:val="20"/>
        </w:rPr>
        <w:t> </w:t>
      </w:r>
      <w:r>
        <w:rPr>
          <w:sz w:val="20"/>
        </w:rPr>
        <w:t>dall’art.</w:t>
      </w:r>
      <w:r>
        <w:rPr>
          <w:spacing w:val="45"/>
          <w:sz w:val="20"/>
        </w:rPr>
        <w:t> </w:t>
      </w:r>
      <w:r>
        <w:rPr>
          <w:sz w:val="20"/>
        </w:rPr>
        <w:t>76</w:t>
        <w:tab/>
        <w:t>D.P.R.</w:t>
      </w:r>
      <w:r>
        <w:rPr>
          <w:spacing w:val="49"/>
          <w:sz w:val="20"/>
        </w:rPr>
        <w:t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rFonts w:ascii="Arial" w:hAnsi="Arial"/>
          <w:b/>
          <w:sz w:val="20"/>
        </w:rPr>
        <w:t>28/12/2000</w:t>
      </w:r>
      <w:r>
        <w:rPr>
          <w:rFonts w:ascii="Arial" w:hAnsi="Arial"/>
          <w:b/>
          <w:spacing w:val="26"/>
          <w:sz w:val="20"/>
        </w:rPr>
        <w:t> </w:t>
      </w:r>
      <w:r>
        <w:rPr>
          <w:sz w:val="20"/>
        </w:rPr>
        <w:t>così</w:t>
      </w:r>
      <w:r>
        <w:rPr>
          <w:spacing w:val="26"/>
          <w:sz w:val="20"/>
        </w:rPr>
        <w:t> </w:t>
      </w:r>
      <w:r>
        <w:rPr>
          <w:sz w:val="20"/>
        </w:rPr>
        <w:t>come</w:t>
      </w:r>
      <w:r>
        <w:rPr>
          <w:spacing w:val="23"/>
          <w:sz w:val="20"/>
        </w:rPr>
        <w:t> </w:t>
      </w:r>
      <w:r>
        <w:rPr>
          <w:sz w:val="20"/>
        </w:rPr>
        <w:t>modificato</w:t>
      </w:r>
      <w:r>
        <w:rPr>
          <w:spacing w:val="25"/>
          <w:sz w:val="20"/>
        </w:rPr>
        <w:t> </w:t>
      </w:r>
      <w:r>
        <w:rPr>
          <w:sz w:val="20"/>
        </w:rPr>
        <w:t>ed</w:t>
      </w:r>
      <w:r>
        <w:rPr>
          <w:spacing w:val="26"/>
          <w:sz w:val="20"/>
        </w:rPr>
        <w:t> </w:t>
      </w:r>
      <w:r>
        <w:rPr>
          <w:sz w:val="20"/>
        </w:rPr>
        <w:t>integrato</w:t>
      </w:r>
      <w:r>
        <w:rPr>
          <w:spacing w:val="26"/>
          <w:sz w:val="20"/>
        </w:rPr>
        <w:t> </w:t>
      </w:r>
      <w:r>
        <w:rPr>
          <w:sz w:val="20"/>
        </w:rPr>
        <w:t>dall’art</w:t>
      </w:r>
      <w:r>
        <w:rPr>
          <w:spacing w:val="25"/>
          <w:sz w:val="20"/>
        </w:rPr>
        <w:t> </w:t>
      </w:r>
      <w:r>
        <w:rPr>
          <w:sz w:val="20"/>
        </w:rPr>
        <w:t>15</w:t>
      </w:r>
      <w:r>
        <w:rPr>
          <w:spacing w:val="26"/>
          <w:sz w:val="20"/>
        </w:rPr>
        <w:t> </w:t>
      </w:r>
      <w:r>
        <w:rPr>
          <w:sz w:val="20"/>
        </w:rPr>
        <w:t>della</w:t>
      </w:r>
      <w:r>
        <w:rPr>
          <w:spacing w:val="25"/>
          <w:sz w:val="20"/>
        </w:rPr>
        <w:t> </w:t>
      </w:r>
      <w:r>
        <w:rPr>
          <w:sz w:val="20"/>
        </w:rPr>
        <w:t>legge</w:t>
      </w:r>
      <w:r>
        <w:rPr>
          <w:spacing w:val="28"/>
          <w:sz w:val="20"/>
        </w:rPr>
        <w:t> </w:t>
      </w:r>
      <w:r>
        <w:rPr>
          <w:sz w:val="20"/>
        </w:rPr>
        <w:t>16/01/2003</w:t>
      </w:r>
      <w:r>
        <w:rPr>
          <w:spacing w:val="53"/>
          <w:sz w:val="20"/>
        </w:rPr>
        <w:t> </w:t>
      </w:r>
      <w:r>
        <w:rPr>
          <w:sz w:val="20"/>
        </w:rPr>
        <w:t>n.</w:t>
      </w:r>
      <w:r>
        <w:rPr>
          <w:spacing w:val="26"/>
          <w:sz w:val="20"/>
        </w:rPr>
        <w:t> </w:t>
      </w:r>
      <w:r>
        <w:rPr>
          <w:sz w:val="20"/>
        </w:rPr>
        <w:t>3</w:t>
      </w:r>
      <w:r>
        <w:rPr>
          <w:spacing w:val="26"/>
          <w:sz w:val="20"/>
        </w:rPr>
        <w:t> </w:t>
      </w:r>
      <w:r>
        <w:rPr>
          <w:sz w:val="20"/>
        </w:rPr>
        <w:t>e</w:t>
      </w:r>
      <w:r>
        <w:rPr>
          <w:spacing w:val="25"/>
          <w:sz w:val="20"/>
        </w:rPr>
        <w:t> </w:t>
      </w:r>
      <w:r>
        <w:rPr>
          <w:sz w:val="20"/>
        </w:rPr>
        <w:t>dall'art.15</w:t>
      </w:r>
      <w:r>
        <w:rPr>
          <w:spacing w:val="26"/>
          <w:sz w:val="20"/>
        </w:rPr>
        <w:t> </w:t>
      </w:r>
      <w:r>
        <w:rPr>
          <w:sz w:val="20"/>
        </w:rPr>
        <w:t>comma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6"/>
          <w:sz w:val="20"/>
        </w:rPr>
        <w:t> </w:t>
      </w:r>
      <w:r>
        <w:rPr>
          <w:sz w:val="20"/>
        </w:rPr>
        <w:t>della</w:t>
      </w:r>
      <w:r>
        <w:rPr>
          <w:spacing w:val="-53"/>
          <w:sz w:val="20"/>
        </w:rPr>
        <w:t> </w:t>
      </w:r>
      <w:r>
        <w:rPr>
          <w:sz w:val="20"/>
        </w:rPr>
        <w:t>legge</w:t>
      </w:r>
      <w:r>
        <w:rPr>
          <w:spacing w:val="-2"/>
          <w:sz w:val="20"/>
        </w:rPr>
        <w:t> </w:t>
      </w:r>
      <w:r>
        <w:rPr>
          <w:sz w:val="20"/>
        </w:rPr>
        <w:t>183/2011</w:t>
      </w:r>
    </w:p>
    <w:p>
      <w:pPr>
        <w:pStyle w:val="Heading2"/>
        <w:jc w:val="center"/>
        <w:rPr>
          <w:rFonts w:ascii="Arial Black"/>
        </w:rPr>
      </w:pPr>
      <w:r>
        <w:rPr>
          <w:rFonts w:ascii="Arial Black"/>
        </w:rPr>
        <w:t>DICHIARA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2068" w:val="left" w:leader="none"/>
        </w:tabs>
        <w:spacing w:line="240" w:lineRule="auto" w:before="284" w:after="0"/>
        <w:ind w:left="372" w:right="0" w:hanging="252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avere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mesi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servizio</w:t>
      </w:r>
      <w:r>
        <w:rPr>
          <w:spacing w:val="-2"/>
          <w:sz w:val="18"/>
        </w:rPr>
        <w:t> </w:t>
      </w:r>
      <w:r>
        <w:rPr>
          <w:sz w:val="18"/>
        </w:rPr>
        <w:t>pre</w:t>
      </w:r>
      <w:r>
        <w:rPr>
          <w:spacing w:val="-1"/>
          <w:sz w:val="18"/>
        </w:rPr>
        <w:t> </w:t>
      </w:r>
      <w:r>
        <w:rPr>
          <w:sz w:val="18"/>
        </w:rPr>
        <w:t>ruolo</w:t>
      </w:r>
      <w:r>
        <w:rPr>
          <w:spacing w:val="-2"/>
          <w:sz w:val="18"/>
        </w:rPr>
        <w:t> </w:t>
      </w:r>
      <w:r>
        <w:rPr>
          <w:sz w:val="18"/>
        </w:rPr>
        <w:t>nel</w:t>
      </w:r>
      <w:r>
        <w:rPr>
          <w:spacing w:val="-2"/>
          <w:sz w:val="18"/>
        </w:rPr>
        <w:t> </w:t>
      </w:r>
      <w:r>
        <w:rPr>
          <w:sz w:val="18"/>
        </w:rPr>
        <w:t>profilo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appartenenza;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2068" w:val="left" w:leader="none"/>
        </w:tabs>
        <w:spacing w:line="240" w:lineRule="auto" w:before="120" w:after="0"/>
        <w:ind w:left="372" w:right="0" w:hanging="252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avere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mesi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servizio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ruolo</w:t>
      </w:r>
      <w:r>
        <w:rPr>
          <w:spacing w:val="-2"/>
          <w:sz w:val="18"/>
        </w:rPr>
        <w:t> </w:t>
      </w:r>
      <w:r>
        <w:rPr>
          <w:sz w:val="18"/>
        </w:rPr>
        <w:t>nel</w:t>
      </w:r>
      <w:r>
        <w:rPr>
          <w:spacing w:val="-3"/>
          <w:sz w:val="18"/>
        </w:rPr>
        <w:t> </w:t>
      </w:r>
      <w:r>
        <w:rPr>
          <w:sz w:val="18"/>
        </w:rPr>
        <w:t>profilo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appartenenza;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2068" w:val="left" w:leader="none"/>
        </w:tabs>
        <w:spacing w:line="240" w:lineRule="auto" w:before="118" w:after="0"/>
        <w:ind w:left="372" w:right="0" w:hanging="252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avere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mesi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servizio</w:t>
      </w:r>
      <w:r>
        <w:rPr>
          <w:spacing w:val="-2"/>
          <w:sz w:val="18"/>
        </w:rPr>
        <w:t> </w:t>
      </w:r>
      <w:r>
        <w:rPr>
          <w:sz w:val="18"/>
        </w:rPr>
        <w:t>pre</w:t>
      </w:r>
      <w:r>
        <w:rPr>
          <w:spacing w:val="-2"/>
          <w:sz w:val="18"/>
        </w:rPr>
        <w:t> </w:t>
      </w:r>
      <w:r>
        <w:rPr>
          <w:sz w:val="18"/>
        </w:rPr>
        <w:t>ruolo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altro</w:t>
      </w:r>
      <w:r>
        <w:rPr>
          <w:spacing w:val="-3"/>
          <w:sz w:val="18"/>
        </w:rPr>
        <w:t> </w:t>
      </w:r>
      <w:r>
        <w:rPr>
          <w:sz w:val="18"/>
        </w:rPr>
        <w:t>profilo</w:t>
      </w:r>
      <w:r>
        <w:rPr>
          <w:spacing w:val="-4"/>
          <w:sz w:val="18"/>
        </w:rPr>
        <w:t> </w:t>
      </w:r>
      <w:r>
        <w:rPr>
          <w:sz w:val="18"/>
        </w:rPr>
        <w:t>professionale;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2069" w:val="left" w:leader="none"/>
        </w:tabs>
        <w:spacing w:line="240" w:lineRule="auto" w:before="119" w:after="0"/>
        <w:ind w:left="372" w:right="0" w:hanging="252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avere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mesi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servizio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ruolo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altro</w:t>
      </w:r>
      <w:r>
        <w:rPr>
          <w:spacing w:val="-2"/>
          <w:sz w:val="18"/>
        </w:rPr>
        <w:t> </w:t>
      </w:r>
      <w:r>
        <w:rPr>
          <w:sz w:val="18"/>
        </w:rPr>
        <w:t>profilo</w:t>
      </w:r>
      <w:r>
        <w:rPr>
          <w:spacing w:val="-3"/>
          <w:sz w:val="18"/>
        </w:rPr>
        <w:t> </w:t>
      </w:r>
      <w:r>
        <w:rPr>
          <w:sz w:val="18"/>
        </w:rPr>
        <w:t>professionale;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2068" w:val="left" w:leader="none"/>
        </w:tabs>
        <w:spacing w:line="240" w:lineRule="auto" w:before="120" w:after="0"/>
        <w:ind w:left="372" w:right="0" w:hanging="252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avere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mesi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servizio</w:t>
      </w:r>
      <w:r>
        <w:rPr>
          <w:spacing w:val="-2"/>
          <w:sz w:val="18"/>
        </w:rPr>
        <w:t> </w:t>
      </w:r>
      <w:r>
        <w:rPr>
          <w:sz w:val="18"/>
        </w:rPr>
        <w:t>pre</w:t>
      </w:r>
      <w:r>
        <w:rPr>
          <w:spacing w:val="-2"/>
          <w:sz w:val="18"/>
        </w:rPr>
        <w:t> </w:t>
      </w:r>
      <w:r>
        <w:rPr>
          <w:sz w:val="18"/>
        </w:rPr>
        <w:t>ruolo</w:t>
      </w:r>
      <w:r>
        <w:rPr>
          <w:spacing w:val="-2"/>
          <w:sz w:val="18"/>
        </w:rPr>
        <w:t> </w:t>
      </w:r>
      <w:r>
        <w:rPr>
          <w:sz w:val="18"/>
        </w:rPr>
        <w:t>nelle</w:t>
      </w:r>
      <w:r>
        <w:rPr>
          <w:spacing w:val="-4"/>
          <w:sz w:val="18"/>
        </w:rPr>
        <w:t> </w:t>
      </w:r>
      <w:r>
        <w:rPr>
          <w:sz w:val="18"/>
        </w:rPr>
        <w:t>piccole</w:t>
      </w:r>
      <w:r>
        <w:rPr>
          <w:spacing w:val="-3"/>
          <w:sz w:val="18"/>
        </w:rPr>
        <w:t> </w:t>
      </w:r>
      <w:r>
        <w:rPr>
          <w:sz w:val="18"/>
        </w:rPr>
        <w:t>isole;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2068" w:val="left" w:leader="none"/>
        </w:tabs>
        <w:spacing w:line="240" w:lineRule="auto" w:before="118" w:after="0"/>
        <w:ind w:left="372" w:right="0" w:hanging="252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avere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mesi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servizio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ruolo</w:t>
      </w:r>
      <w:r>
        <w:rPr>
          <w:spacing w:val="-1"/>
          <w:sz w:val="18"/>
        </w:rPr>
        <w:t> </w:t>
      </w:r>
      <w:r>
        <w:rPr>
          <w:sz w:val="18"/>
        </w:rPr>
        <w:t>nelle</w:t>
      </w:r>
      <w:r>
        <w:rPr>
          <w:spacing w:val="-4"/>
          <w:sz w:val="18"/>
        </w:rPr>
        <w:t> </w:t>
      </w:r>
      <w:r>
        <w:rPr>
          <w:sz w:val="18"/>
        </w:rPr>
        <w:t>piccole</w:t>
      </w:r>
      <w:r>
        <w:rPr>
          <w:spacing w:val="-2"/>
          <w:sz w:val="18"/>
        </w:rPr>
        <w:t> </w:t>
      </w:r>
      <w:r>
        <w:rPr>
          <w:sz w:val="18"/>
        </w:rPr>
        <w:t>isole;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2068" w:val="left" w:leader="none"/>
        </w:tabs>
        <w:spacing w:line="240" w:lineRule="auto" w:before="121" w:after="0"/>
        <w:ind w:left="372" w:right="0" w:hanging="252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avere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anni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continuità</w:t>
      </w:r>
      <w:r>
        <w:rPr>
          <w:spacing w:val="-4"/>
          <w:sz w:val="18"/>
        </w:rPr>
        <w:t> </w:t>
      </w:r>
      <w:r>
        <w:rPr>
          <w:sz w:val="18"/>
        </w:rPr>
        <w:t>nella</w:t>
      </w:r>
      <w:r>
        <w:rPr>
          <w:spacing w:val="-4"/>
          <w:sz w:val="18"/>
        </w:rPr>
        <w:t> </w:t>
      </w:r>
      <w:r>
        <w:rPr>
          <w:sz w:val="18"/>
        </w:rPr>
        <w:t>sede</w:t>
      </w:r>
      <w:r>
        <w:rPr>
          <w:spacing w:val="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attuale</w:t>
      </w:r>
      <w:r>
        <w:rPr>
          <w:spacing w:val="-2"/>
          <w:sz w:val="18"/>
        </w:rPr>
        <w:t> </w:t>
      </w:r>
      <w:r>
        <w:rPr>
          <w:sz w:val="18"/>
        </w:rPr>
        <w:t>titolarità;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8690" w:val="left" w:leader="none"/>
        </w:tabs>
        <w:spacing w:line="240" w:lineRule="auto" w:before="119" w:after="0"/>
        <w:ind w:left="372" w:right="0" w:hanging="252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avere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diritto</w:t>
      </w:r>
      <w:r>
        <w:rPr>
          <w:spacing w:val="-5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rientro</w:t>
      </w:r>
      <w:r>
        <w:rPr>
          <w:spacing w:val="-3"/>
          <w:sz w:val="18"/>
        </w:rPr>
        <w:t> </w:t>
      </w:r>
      <w:r>
        <w:rPr>
          <w:sz w:val="18"/>
        </w:rPr>
        <w:t>nell'istituzione</w:t>
      </w:r>
      <w:r>
        <w:rPr>
          <w:spacing w:val="-2"/>
          <w:sz w:val="18"/>
        </w:rPr>
        <w:t> </w:t>
      </w:r>
      <w:r>
        <w:rPr>
          <w:sz w:val="18"/>
        </w:rPr>
        <w:t>scolastica</w:t>
      </w:r>
      <w:r>
        <w:rPr>
          <w:sz w:val="18"/>
          <w:u w:val="single"/>
        </w:rPr>
        <w:tab/>
      </w:r>
      <w:r>
        <w:rPr>
          <w:sz w:val="18"/>
        </w:rPr>
        <w:t>ubicata</w:t>
      </w:r>
      <w:r>
        <w:rPr>
          <w:spacing w:val="-3"/>
          <w:sz w:val="18"/>
        </w:rPr>
        <w:t> </w:t>
      </w:r>
      <w:r>
        <w:rPr>
          <w:sz w:val="18"/>
        </w:rPr>
        <w:t>nel</w:t>
      </w:r>
      <w:r>
        <w:rPr>
          <w:spacing w:val="-4"/>
          <w:sz w:val="18"/>
        </w:rPr>
        <w:t> </w:t>
      </w:r>
      <w:r>
        <w:rPr>
          <w:sz w:val="18"/>
        </w:rPr>
        <w:t>comune</w:t>
      </w:r>
      <w:r>
        <w:rPr>
          <w:spacing w:val="-2"/>
          <w:sz w:val="18"/>
        </w:rPr>
        <w:t> </w:t>
      </w:r>
      <w:r>
        <w:rPr>
          <w:sz w:val="18"/>
        </w:rPr>
        <w:t>di</w:t>
      </w:r>
    </w:p>
    <w:p>
      <w:pPr>
        <w:pStyle w:val="BodyText"/>
        <w:tabs>
          <w:tab w:pos="3265" w:val="left" w:leader="none"/>
          <w:tab w:pos="9635" w:val="left" w:leader="none"/>
        </w:tabs>
        <w:spacing w:before="5"/>
        <w:ind w:left="120" w:right="20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dalla</w:t>
      </w:r>
      <w:r>
        <w:rPr>
          <w:spacing w:val="-4"/>
        </w:rPr>
        <w:t> </w:t>
      </w:r>
      <w:r>
        <w:rPr/>
        <w:t>quale</w:t>
      </w:r>
      <w:r>
        <w:rPr>
          <w:spacing w:val="-5"/>
        </w:rPr>
        <w:t> </w:t>
      </w:r>
      <w:r>
        <w:rPr/>
        <w:t>sono</w:t>
      </w:r>
      <w:r>
        <w:rPr>
          <w:spacing w:val="-3"/>
        </w:rPr>
        <w:t> </w:t>
      </w:r>
      <w:r>
        <w:rPr/>
        <w:t>stato/a</w:t>
      </w:r>
      <w:r>
        <w:rPr>
          <w:spacing w:val="-3"/>
        </w:rPr>
        <w:t> </w:t>
      </w:r>
      <w:r>
        <w:rPr/>
        <w:t>trasferito/a</w:t>
      </w:r>
      <w:r>
        <w:rPr>
          <w:spacing w:val="-3"/>
        </w:rPr>
        <w:t> </w:t>
      </w:r>
      <w:r>
        <w:rPr/>
        <w:t>d'ufficio</w:t>
      </w:r>
      <w:r>
        <w:rPr>
          <w:spacing w:val="-3"/>
        </w:rPr>
        <w:t> </w:t>
      </w:r>
      <w:r>
        <w:rPr/>
        <w:t>nell'anno</w:t>
      </w:r>
      <w:r>
        <w:rPr>
          <w:spacing w:val="-3"/>
        </w:rPr>
        <w:t> </w:t>
      </w:r>
      <w:r>
        <w:rPr/>
        <w:t>scolastico</w:t>
      </w:r>
      <w:r>
        <w:rPr>
          <w:u w:val="single"/>
        </w:rPr>
        <w:tab/>
      </w:r>
      <w:r>
        <w:rPr/>
        <w:t>e richiesta</w:t>
      </w:r>
      <w:r>
        <w:rPr>
          <w:spacing w:val="-47"/>
        </w:rPr>
        <w:t> </w:t>
      </w:r>
      <w:r>
        <w:rPr/>
        <w:t>per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seguenti anni</w:t>
      </w:r>
      <w:r>
        <w:rPr>
          <w:spacing w:val="-2"/>
        </w:rPr>
        <w:t> </w:t>
      </w:r>
      <w:r>
        <w:rPr/>
        <w:t>scolastici: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3314"/>
        <w:gridCol w:w="3588"/>
      </w:tblGrid>
      <w:tr>
        <w:trPr>
          <w:trHeight w:val="258" w:hRule="atLeast"/>
        </w:trPr>
        <w:tc>
          <w:tcPr>
            <w:tcW w:w="631" w:type="dxa"/>
          </w:tcPr>
          <w:p>
            <w:pPr>
              <w:pStyle w:val="TableParagraph"/>
              <w:spacing w:line="133" w:lineRule="exact"/>
              <w:ind w:left="200"/>
              <w:rPr>
                <w:b/>
                <w:sz w:val="12"/>
              </w:rPr>
            </w:pPr>
            <w:r>
              <w:rPr>
                <w:b/>
                <w:sz w:val="12"/>
              </w:rPr>
              <w:t>N.</w:t>
            </w:r>
          </w:p>
        </w:tc>
        <w:tc>
          <w:tcPr>
            <w:tcW w:w="3314" w:type="dxa"/>
          </w:tcPr>
          <w:p>
            <w:pPr>
              <w:pStyle w:val="TableParagraph"/>
              <w:spacing w:line="203" w:lineRule="exact"/>
              <w:ind w:left="313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Scolastico</w:t>
            </w:r>
          </w:p>
        </w:tc>
        <w:tc>
          <w:tcPr>
            <w:tcW w:w="3588" w:type="dxa"/>
          </w:tcPr>
          <w:p>
            <w:pPr>
              <w:pStyle w:val="TableParagraph"/>
              <w:spacing w:line="203" w:lineRule="exact"/>
              <w:ind w:left="1774"/>
              <w:rPr>
                <w:b/>
                <w:sz w:val="18"/>
              </w:rPr>
            </w:pPr>
            <w:r>
              <w:rPr>
                <w:b/>
                <w:sz w:val="18"/>
              </w:rPr>
              <w:t>Istituzione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Scolastica</w:t>
            </w:r>
          </w:p>
        </w:tc>
      </w:tr>
      <w:tr>
        <w:trPr>
          <w:trHeight w:val="245" w:hRule="atLeast"/>
        </w:trPr>
        <w:tc>
          <w:tcPr>
            <w:tcW w:w="631" w:type="dxa"/>
          </w:tcPr>
          <w:p>
            <w:pPr>
              <w:pStyle w:val="TableParagraph"/>
              <w:spacing w:before="50"/>
              <w:ind w:left="228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631" w:type="dxa"/>
          </w:tcPr>
          <w:p>
            <w:pPr>
              <w:pStyle w:val="TableParagraph"/>
              <w:spacing w:before="52"/>
              <w:ind w:left="22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31" w:type="dxa"/>
          </w:tcPr>
          <w:p>
            <w:pPr>
              <w:pStyle w:val="TableParagraph"/>
              <w:spacing w:before="53"/>
              <w:ind w:left="228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631" w:type="dxa"/>
          </w:tcPr>
          <w:p>
            <w:pPr>
              <w:pStyle w:val="TableParagraph"/>
              <w:spacing w:before="52"/>
              <w:ind w:left="228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31" w:type="dxa"/>
          </w:tcPr>
          <w:p>
            <w:pPr>
              <w:pStyle w:val="TableParagraph"/>
              <w:spacing w:before="52"/>
              <w:ind w:left="228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31" w:type="dxa"/>
          </w:tcPr>
          <w:p>
            <w:pPr>
              <w:pStyle w:val="TableParagraph"/>
              <w:spacing w:before="53"/>
              <w:ind w:left="228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631" w:type="dxa"/>
          </w:tcPr>
          <w:p>
            <w:pPr>
              <w:pStyle w:val="TableParagraph"/>
              <w:spacing w:before="52"/>
              <w:ind w:left="228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631" w:type="dxa"/>
          </w:tcPr>
          <w:p>
            <w:pPr>
              <w:pStyle w:val="TableParagraph"/>
              <w:spacing w:line="118" w:lineRule="exact" w:before="52"/>
              <w:ind w:left="228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3"/>
        <w:rPr>
          <w:sz w:val="29"/>
        </w:rPr>
      </w:pPr>
    </w:p>
    <w:p>
      <w:pPr>
        <w:pStyle w:val="BodyText"/>
        <w:ind w:left="120" w:right="211"/>
        <w:jc w:val="both"/>
      </w:pPr>
      <w:r>
        <w:rPr>
          <w:rFonts w:ascii="Microsoft Sans Serif" w:hAnsi="Microsoft Sans Serif"/>
          <w:sz w:val="30"/>
        </w:rPr>
        <w:t>□ </w:t>
      </w:r>
      <w:r>
        <w:rPr>
          <w:rFonts w:ascii="Arial" w:hAnsi="Arial"/>
          <w:b/>
        </w:rPr>
        <w:t>di avere diritto </w:t>
      </w:r>
      <w:r>
        <w:rPr/>
        <w:t>all'attribuzione del </w:t>
      </w:r>
      <w:r>
        <w:rPr>
          <w:rFonts w:ascii="Arial" w:hAnsi="Arial"/>
          <w:b/>
        </w:rPr>
        <w:t>punteggio aggiuntivo ai sensi del Titolo I lettere D </w:t>
      </w:r>
      <w:r>
        <w:rPr/>
        <w:t>della tabella di valutazione Allegato D</w:t>
      </w:r>
      <w:r>
        <w:rPr>
          <w:spacing w:val="-48"/>
        </w:rPr>
        <w:t> </w:t>
      </w:r>
      <w:r>
        <w:rPr/>
        <w:t>per non aver prestato per un triennio continuativo, compreso tra le domande di mobilità per l'a.s. 2000/2001 e l'a.s. 2007/2008, né</w:t>
      </w:r>
      <w:r>
        <w:rPr>
          <w:spacing w:val="-47"/>
        </w:rPr>
        <w:t> </w:t>
      </w:r>
      <w:r>
        <w:rPr/>
        <w:t>domanda</w:t>
      </w:r>
      <w:r>
        <w:rPr>
          <w:spacing w:val="-1"/>
        </w:rPr>
        <w:t> </w:t>
      </w:r>
      <w:r>
        <w:rPr/>
        <w:t>volontaria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trasferimento,</w:t>
      </w:r>
      <w:r>
        <w:rPr>
          <w:spacing w:val="-1"/>
        </w:rPr>
        <w:t> </w:t>
      </w:r>
      <w:r>
        <w:rPr/>
        <w:t>né</w:t>
      </w:r>
      <w:r>
        <w:rPr>
          <w:spacing w:val="-3"/>
        </w:rPr>
        <w:t> </w:t>
      </w:r>
      <w:r>
        <w:rPr/>
        <w:t>domanda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mobilità professionale</w:t>
      </w:r>
      <w:r>
        <w:rPr>
          <w:spacing w:val="-3"/>
        </w:rPr>
        <w:t> </w:t>
      </w:r>
      <w:r>
        <w:rPr/>
        <w:t>nell'ambito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provincia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titolarità;</w:t>
      </w:r>
    </w:p>
    <w:p>
      <w:pPr>
        <w:pStyle w:val="ListParagraph"/>
        <w:numPr>
          <w:ilvl w:val="0"/>
          <w:numId w:val="2"/>
        </w:numPr>
        <w:tabs>
          <w:tab w:pos="440" w:val="left" w:leader="none"/>
        </w:tabs>
        <w:spacing w:line="242" w:lineRule="auto" w:before="5" w:after="0"/>
        <w:ind w:left="120" w:right="151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aver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ottenuto</w:t>
      </w:r>
      <w:r>
        <w:rPr>
          <w:rFonts w:ascii="Arial" w:hAnsi="Arial"/>
          <w:b/>
          <w:spacing w:val="-2"/>
          <w:sz w:val="18"/>
        </w:rPr>
        <w:t> </w:t>
      </w:r>
      <w:r>
        <w:rPr>
          <w:sz w:val="18"/>
        </w:rPr>
        <w:t>successivamente</w:t>
      </w:r>
      <w:r>
        <w:rPr>
          <w:spacing w:val="-6"/>
          <w:sz w:val="18"/>
        </w:rPr>
        <w:t> </w:t>
      </w:r>
      <w:r>
        <w:rPr>
          <w:sz w:val="18"/>
        </w:rPr>
        <w:t>all'acquisizione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punteggio</w:t>
      </w:r>
      <w:r>
        <w:rPr>
          <w:spacing w:val="-4"/>
          <w:sz w:val="18"/>
        </w:rPr>
        <w:t> </w:t>
      </w:r>
      <w:r>
        <w:rPr>
          <w:sz w:val="18"/>
        </w:rPr>
        <w:t>aggiuntivo</w:t>
      </w:r>
      <w:r>
        <w:rPr>
          <w:spacing w:val="-4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sz w:val="18"/>
        </w:rPr>
        <w:t>trasferimento,</w:t>
      </w:r>
      <w:r>
        <w:rPr>
          <w:spacing w:val="-4"/>
          <w:sz w:val="18"/>
        </w:rPr>
        <w:t> </w:t>
      </w:r>
      <w:r>
        <w:rPr>
          <w:sz w:val="18"/>
        </w:rPr>
        <w:t>il</w:t>
      </w:r>
      <w:r>
        <w:rPr>
          <w:spacing w:val="-6"/>
          <w:sz w:val="18"/>
        </w:rPr>
        <w:t> </w:t>
      </w:r>
      <w:r>
        <w:rPr>
          <w:sz w:val="18"/>
        </w:rPr>
        <w:t>passaggio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l'assegnazione</w:t>
      </w:r>
      <w:r>
        <w:rPr>
          <w:spacing w:val="1"/>
          <w:sz w:val="18"/>
        </w:rPr>
        <w:t> </w:t>
      </w:r>
      <w:r>
        <w:rPr>
          <w:sz w:val="18"/>
        </w:rPr>
        <w:t>provvisoria</w:t>
      </w:r>
      <w:r>
        <w:rPr>
          <w:spacing w:val="-3"/>
          <w:sz w:val="18"/>
        </w:rPr>
        <w:t> </w:t>
      </w:r>
      <w:r>
        <w:rPr>
          <w:sz w:val="18"/>
        </w:rPr>
        <w:t>nell'ambito</w:t>
      </w:r>
      <w:r>
        <w:rPr>
          <w:spacing w:val="-2"/>
          <w:sz w:val="18"/>
        </w:rPr>
        <w:t> </w:t>
      </w:r>
      <w:r>
        <w:rPr>
          <w:sz w:val="18"/>
        </w:rPr>
        <w:t>della provincia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titolarità a</w:t>
      </w:r>
      <w:r>
        <w:rPr>
          <w:spacing w:val="-3"/>
          <w:sz w:val="18"/>
        </w:rPr>
        <w:t> </w:t>
      </w:r>
      <w:r>
        <w:rPr>
          <w:sz w:val="18"/>
        </w:rPr>
        <w:t>seguito di</w:t>
      </w:r>
      <w:r>
        <w:rPr>
          <w:spacing w:val="-4"/>
          <w:sz w:val="18"/>
        </w:rPr>
        <w:t> </w:t>
      </w:r>
      <w:r>
        <w:rPr>
          <w:sz w:val="18"/>
        </w:rPr>
        <w:t>domanda</w:t>
      </w:r>
      <w:r>
        <w:rPr>
          <w:spacing w:val="-1"/>
          <w:sz w:val="18"/>
        </w:rPr>
        <w:t> </w:t>
      </w:r>
      <w:r>
        <w:rPr>
          <w:sz w:val="18"/>
        </w:rPr>
        <w:t>volontaria;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337" w:lineRule="exact" w:before="0" w:after="0"/>
        <w:ind w:left="352" w:right="0" w:hanging="233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essere</w:t>
      </w:r>
      <w:r>
        <w:rPr>
          <w:rFonts w:ascii="Arial" w:hAnsi="Arial"/>
          <w:b/>
          <w:spacing w:val="44"/>
          <w:sz w:val="18"/>
        </w:rPr>
        <w:t> </w:t>
      </w:r>
      <w:r>
        <w:rPr>
          <w:sz w:val="18"/>
        </w:rPr>
        <w:t>celibe/nubile;</w:t>
      </w:r>
    </w:p>
    <w:p>
      <w:pPr>
        <w:pStyle w:val="ListParagraph"/>
        <w:numPr>
          <w:ilvl w:val="0"/>
          <w:numId w:val="2"/>
        </w:numPr>
        <w:tabs>
          <w:tab w:pos="372" w:val="left" w:leader="none"/>
          <w:tab w:pos="10470" w:val="left" w:leader="none"/>
        </w:tabs>
        <w:spacing w:line="240" w:lineRule="auto" w:before="6" w:after="0"/>
        <w:ind w:left="372" w:right="0" w:hanging="252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essere</w:t>
      </w:r>
      <w:r>
        <w:rPr>
          <w:rFonts w:ascii="Arial" w:hAnsi="Arial"/>
          <w:b/>
          <w:spacing w:val="47"/>
          <w:sz w:val="18"/>
        </w:rPr>
        <w:t> </w:t>
      </w:r>
      <w:r>
        <w:rPr>
          <w:sz w:val="18"/>
        </w:rPr>
        <w:t>coniugato/a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  <w:tab w:pos="10434" w:val="left" w:leader="none"/>
        </w:tabs>
        <w:spacing w:line="240" w:lineRule="auto" w:before="3" w:after="0"/>
        <w:ind w:left="352" w:right="0" w:hanging="233"/>
        <w:jc w:val="left"/>
        <w:rPr>
          <w:sz w:val="18"/>
        </w:rPr>
      </w:pP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essere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divorziato/a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-5"/>
          <w:sz w:val="18"/>
        </w:rPr>
        <w:t> </w:t>
      </w:r>
      <w:r>
        <w:rPr>
          <w:sz w:val="18"/>
        </w:rPr>
        <w:t>separato</w:t>
      </w:r>
      <w:r>
        <w:rPr>
          <w:spacing w:val="-4"/>
          <w:sz w:val="18"/>
        </w:rPr>
        <w:t> </w:t>
      </w:r>
      <w:r>
        <w:rPr>
          <w:sz w:val="18"/>
        </w:rPr>
        <w:t>giudizialmente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atto</w:t>
      </w:r>
      <w:r>
        <w:rPr>
          <w:spacing w:val="-2"/>
          <w:sz w:val="18"/>
        </w:rPr>
        <w:t> </w:t>
      </w:r>
      <w:r>
        <w:rPr>
          <w:sz w:val="18"/>
        </w:rPr>
        <w:t>omologato</w:t>
      </w:r>
      <w:r>
        <w:rPr>
          <w:spacing w:val="-5"/>
          <w:sz w:val="18"/>
        </w:rPr>
        <w:t> </w:t>
      </w:r>
      <w:r>
        <w:rPr>
          <w:sz w:val="18"/>
        </w:rPr>
        <w:t>dal</w:t>
      </w:r>
      <w:r>
        <w:rPr>
          <w:spacing w:val="-2"/>
          <w:sz w:val="18"/>
        </w:rPr>
        <w:t> </w:t>
      </w:r>
      <w:r>
        <w:rPr>
          <w:sz w:val="18"/>
        </w:rPr>
        <w:t>tribunale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  <w:tab w:pos="4961" w:val="left" w:leader="none"/>
          <w:tab w:pos="5023" w:val="left" w:leader="none"/>
          <w:tab w:pos="8768" w:val="left" w:leader="none"/>
          <w:tab w:pos="10550" w:val="left" w:leader="none"/>
        </w:tabs>
        <w:spacing w:line="326" w:lineRule="auto" w:before="126" w:after="0"/>
        <w:ind w:left="120" w:right="102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il/la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sig</w:t>
      </w:r>
      <w:r>
        <w:rPr>
          <w:sz w:val="18"/>
        </w:rPr>
        <w:t>.</w:t>
      </w:r>
      <w:r>
        <w:rPr>
          <w:sz w:val="18"/>
          <w:u w:val="single"/>
        </w:rPr>
        <w:tab/>
        <w:tab/>
      </w:r>
      <w:r>
        <w:rPr>
          <w:sz w:val="18"/>
        </w:rPr>
        <w:t>. nato/a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ab/>
      </w:r>
      <w:r>
        <w:rPr>
          <w:sz w:val="18"/>
        </w:rPr>
        <w:t> è</w:t>
      </w:r>
      <w:r>
        <w:rPr>
          <w:spacing w:val="-1"/>
          <w:sz w:val="18"/>
        </w:rPr>
        <w:t> </w:t>
      </w:r>
      <w:r>
        <w:rPr>
          <w:sz w:val="18"/>
        </w:rPr>
        <w:t>residente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via/piazza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  <w:tab/>
      </w:r>
    </w:p>
    <w:p>
      <w:pPr>
        <w:pStyle w:val="BodyText"/>
        <w:tabs>
          <w:tab w:pos="3057" w:val="left" w:leader="none"/>
          <w:tab w:pos="10416" w:val="left" w:leader="none"/>
        </w:tabs>
        <w:spacing w:before="150"/>
        <w:ind w:left="120"/>
      </w:pPr>
      <w:r>
        <w:rPr/>
        <w:t>dal</w:t>
      </w:r>
      <w:r>
        <w:rPr>
          <w:u w:val="single"/>
        </w:rPr>
        <w:tab/>
      </w:r>
      <w:r>
        <w:rPr/>
        <w:t>ha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vincolo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parentela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3"/>
        <w:numPr>
          <w:ilvl w:val="0"/>
          <w:numId w:val="2"/>
        </w:numPr>
        <w:tabs>
          <w:tab w:pos="353" w:val="left" w:leader="none"/>
        </w:tabs>
        <w:spacing w:line="240" w:lineRule="auto" w:before="1" w:after="0"/>
        <w:ind w:left="352" w:right="0" w:hanging="233"/>
        <w:jc w:val="left"/>
        <w:rPr>
          <w:sz w:val="16"/>
        </w:rPr>
      </w:pPr>
      <w:r>
        <w:rPr>
          <w:rFonts w:ascii="Arial MT" w:hAnsi="Arial MT"/>
          <w:b w:val="0"/>
        </w:rPr>
        <w:t>c</w:t>
      </w:r>
      <w:r>
        <w:rPr/>
        <w:t>he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figlio/i/a/e</w:t>
      </w:r>
      <w:r>
        <w:rPr>
          <w:spacing w:val="-4"/>
        </w:rPr>
        <w:t> </w:t>
      </w:r>
      <w:r>
        <w:rPr/>
        <w:t>minorenne/i</w:t>
      </w:r>
      <w:r>
        <w:rPr>
          <w:spacing w:val="47"/>
        </w:rPr>
        <w:t> </w:t>
      </w:r>
      <w:r>
        <w:rPr/>
        <w:t>(l’età</w:t>
      </w:r>
      <w:r>
        <w:rPr>
          <w:spacing w:val="-2"/>
        </w:rPr>
        <w:t> </w:t>
      </w:r>
      <w:r>
        <w:rPr/>
        <w:t>deve</w:t>
      </w:r>
      <w:r>
        <w:rPr>
          <w:spacing w:val="-2"/>
        </w:rPr>
        <w:t> </w:t>
      </w:r>
      <w:r>
        <w:rPr/>
        <w:t>essere</w:t>
      </w:r>
      <w:r>
        <w:rPr>
          <w:spacing w:val="-1"/>
        </w:rPr>
        <w:t> </w:t>
      </w:r>
      <w:r>
        <w:rPr/>
        <w:t>riferita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31.12.2020),</w:t>
      </w:r>
      <w:r>
        <w:rPr>
          <w:spacing w:val="-2"/>
        </w:rPr>
        <w:t> </w:t>
      </w:r>
      <w:r>
        <w:rPr/>
        <w:t>indicare</w:t>
      </w:r>
      <w:r>
        <w:rPr>
          <w:spacing w:val="-5"/>
        </w:rPr>
        <w:t> </w:t>
      </w:r>
      <w:r>
        <w:rPr/>
        <w:t>anche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figli</w:t>
      </w:r>
      <w:r>
        <w:rPr>
          <w:spacing w:val="-1"/>
        </w:rPr>
        <w:t> </w:t>
      </w:r>
      <w:r>
        <w:rPr/>
        <w:t>adottivi</w:t>
      </w:r>
      <w:r>
        <w:rPr>
          <w:spacing w:val="-6"/>
        </w:rPr>
        <w:t> </w:t>
      </w:r>
      <w:r>
        <w:rPr>
          <w:sz w:val="16"/>
        </w:rPr>
        <w:t>: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560" w:bottom="0" w:left="600" w:right="640"/>
        </w:sectPr>
      </w:pPr>
    </w:p>
    <w:p>
      <w:pPr>
        <w:tabs>
          <w:tab w:pos="4297" w:val="left" w:leader="none"/>
          <w:tab w:pos="8305" w:val="left" w:leader="none"/>
          <w:tab w:pos="10387" w:val="left" w:leader="none"/>
        </w:tabs>
        <w:spacing w:line="720" w:lineRule="auto" w:before="76"/>
        <w:ind w:left="480" w:right="225" w:hanging="1"/>
        <w:jc w:val="center"/>
        <w:rPr>
          <w:sz w:val="16"/>
        </w:rPr>
      </w:pPr>
      <w:r>
        <w:rPr>
          <w:sz w:val="16"/>
        </w:rPr>
        <w:t>1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z w:val="16"/>
          <w:u w:val="single"/>
        </w:rPr>
        <w:tab/>
      </w:r>
      <w:r>
        <w:rPr>
          <w:sz w:val="16"/>
        </w:rPr>
        <w:t>;</w:t>
      </w:r>
      <w:r>
        <w:rPr>
          <w:spacing w:val="-41"/>
          <w:sz w:val="16"/>
        </w:rPr>
        <w:t> </w:t>
      </w:r>
      <w:r>
        <w:rPr>
          <w:sz w:val="16"/>
        </w:rPr>
        <w:t>2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>
      <w:pPr>
        <w:tabs>
          <w:tab w:pos="4071" w:val="left" w:leader="none"/>
          <w:tab w:pos="8074" w:val="left" w:leader="none"/>
          <w:tab w:pos="10162" w:val="left" w:leader="none"/>
        </w:tabs>
        <w:spacing w:before="1"/>
        <w:ind w:left="253" w:right="0" w:firstLine="0"/>
        <w:jc w:val="center"/>
        <w:rPr>
          <w:sz w:val="16"/>
        </w:rPr>
      </w:pPr>
      <w:r>
        <w:rPr>
          <w:sz w:val="16"/>
        </w:rPr>
        <w:t>3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>
      <w:pPr>
        <w:pStyle w:val="Heading3"/>
        <w:numPr>
          <w:ilvl w:val="0"/>
          <w:numId w:val="2"/>
        </w:numPr>
        <w:tabs>
          <w:tab w:pos="411" w:val="left" w:leader="none"/>
        </w:tabs>
        <w:spacing w:line="240" w:lineRule="auto" w:before="121" w:after="0"/>
        <w:ind w:left="120" w:right="100" w:firstLine="0"/>
        <w:jc w:val="both"/>
      </w:pPr>
      <w:r>
        <w:rPr/>
        <w:t>che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figli</w:t>
      </w:r>
      <w:r>
        <w:rPr>
          <w:spacing w:val="1"/>
        </w:rPr>
        <w:t> </w:t>
      </w:r>
      <w:r>
        <w:rPr/>
        <w:t>maggiorenni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perennemente</w:t>
      </w:r>
      <w:r>
        <w:rPr>
          <w:spacing w:val="1"/>
        </w:rPr>
        <w:t> </w:t>
      </w:r>
      <w:r>
        <w:rPr/>
        <w:t>inabili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proficuo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(da</w:t>
      </w:r>
      <w:r>
        <w:rPr>
          <w:spacing w:val="1"/>
        </w:rPr>
        <w:t> </w:t>
      </w:r>
      <w:r>
        <w:rPr/>
        <w:t>documentare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certificato</w:t>
      </w:r>
      <w:r>
        <w:rPr>
          <w:spacing w:val="1"/>
        </w:rPr>
        <w:t> </w:t>
      </w:r>
      <w:r>
        <w:rPr/>
        <w:t>dell’ASL);</w:t>
      </w:r>
    </w:p>
    <w:p>
      <w:pPr>
        <w:pStyle w:val="ListParagraph"/>
        <w:numPr>
          <w:ilvl w:val="0"/>
          <w:numId w:val="2"/>
        </w:numPr>
        <w:tabs>
          <w:tab w:pos="372" w:val="left" w:leader="none"/>
          <w:tab w:pos="9768" w:val="left" w:leader="none"/>
        </w:tabs>
        <w:spacing w:line="362" w:lineRule="auto" w:before="123" w:after="0"/>
        <w:ind w:left="120" w:right="101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il/la</w:t>
      </w:r>
      <w:r>
        <w:rPr>
          <w:rFonts w:ascii="Arial" w:hAnsi="Arial"/>
          <w:b/>
          <w:spacing w:val="19"/>
          <w:sz w:val="18"/>
        </w:rPr>
        <w:t> </w:t>
      </w:r>
      <w:r>
        <w:rPr>
          <w:rFonts w:ascii="Arial" w:hAnsi="Arial"/>
          <w:b/>
          <w:sz w:val="18"/>
        </w:rPr>
        <w:t>figlia,</w:t>
      </w:r>
      <w:r>
        <w:rPr>
          <w:rFonts w:ascii="Arial" w:hAnsi="Arial"/>
          <w:b/>
          <w:spacing w:val="17"/>
          <w:sz w:val="18"/>
        </w:rPr>
        <w:t> </w:t>
      </w: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coniuge,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genitore</w:t>
      </w:r>
      <w:r>
        <w:rPr>
          <w:rFonts w:ascii="Arial" w:hAnsi="Arial"/>
          <w:b/>
          <w:spacing w:val="19"/>
          <w:sz w:val="18"/>
        </w:rPr>
        <w:t> </w:t>
      </w:r>
      <w:r>
        <w:rPr>
          <w:rFonts w:ascii="Arial" w:hAnsi="Arial"/>
          <w:b/>
          <w:sz w:val="18"/>
        </w:rPr>
        <w:t>può</w:t>
      </w:r>
      <w:r>
        <w:rPr>
          <w:rFonts w:ascii="Arial" w:hAnsi="Arial"/>
          <w:b/>
          <w:spacing w:val="17"/>
          <w:sz w:val="18"/>
        </w:rPr>
        <w:t> </w:t>
      </w:r>
      <w:r>
        <w:rPr>
          <w:rFonts w:ascii="Arial" w:hAnsi="Arial"/>
          <w:b/>
          <w:sz w:val="18"/>
        </w:rPr>
        <w:t>essere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assistito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solo</w:t>
      </w:r>
      <w:r>
        <w:rPr>
          <w:rFonts w:ascii="Arial" w:hAnsi="Arial"/>
          <w:b/>
          <w:spacing w:val="17"/>
          <w:sz w:val="18"/>
        </w:rPr>
        <w:t> </w:t>
      </w:r>
      <w:r>
        <w:rPr>
          <w:rFonts w:ascii="Arial" w:hAnsi="Arial"/>
          <w:b/>
          <w:sz w:val="18"/>
        </w:rPr>
        <w:t>nel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comune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i</w:t>
      </w:r>
      <w:r>
        <w:rPr>
          <w:sz w:val="18"/>
        </w:rPr>
        <w:t>n</w:t>
      </w:r>
      <w:r>
        <w:rPr>
          <w:spacing w:val="7"/>
          <w:sz w:val="18"/>
        </w:rPr>
        <w:t> </w:t>
      </w:r>
      <w:r>
        <w:rPr>
          <w:sz w:val="18"/>
        </w:rPr>
        <w:t>quanto</w:t>
      </w:r>
      <w:r>
        <w:rPr>
          <w:spacing w:val="-48"/>
          <w:sz w:val="18"/>
        </w:rPr>
        <w:t> </w:t>
      </w:r>
      <w:r>
        <w:rPr>
          <w:sz w:val="18"/>
        </w:rPr>
        <w:t>nella sede di</w:t>
      </w:r>
      <w:r>
        <w:rPr>
          <w:spacing w:val="1"/>
          <w:sz w:val="18"/>
        </w:rPr>
        <w:t> </w:t>
      </w:r>
      <w:r>
        <w:rPr>
          <w:sz w:val="18"/>
        </w:rPr>
        <w:t>titolarità non esistono strutture ( da documentare con certificato dell’Istituto di cura o ospedale o ASL o ufficiale</w:t>
      </w:r>
      <w:r>
        <w:rPr>
          <w:spacing w:val="1"/>
          <w:sz w:val="18"/>
        </w:rPr>
        <w:t> </w:t>
      </w:r>
      <w:r>
        <w:rPr>
          <w:sz w:val="18"/>
        </w:rPr>
        <w:t>sanitario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medico</w:t>
      </w:r>
      <w:r>
        <w:rPr>
          <w:spacing w:val="-2"/>
          <w:sz w:val="18"/>
        </w:rPr>
        <w:t> </w:t>
      </w:r>
      <w:r>
        <w:rPr>
          <w:sz w:val="18"/>
        </w:rPr>
        <w:t>militare,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cui risulti</w:t>
      </w:r>
      <w:r>
        <w:rPr>
          <w:spacing w:val="-2"/>
          <w:sz w:val="18"/>
        </w:rPr>
        <w:t> </w:t>
      </w:r>
      <w:r>
        <w:rPr>
          <w:sz w:val="18"/>
        </w:rPr>
        <w:t>la necessità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cure</w:t>
      </w:r>
      <w:r>
        <w:rPr>
          <w:spacing w:val="-3"/>
          <w:sz w:val="18"/>
        </w:rPr>
        <w:t> </w:t>
      </w:r>
      <w:r>
        <w:rPr>
          <w:sz w:val="18"/>
        </w:rPr>
        <w:t>continuative),</w:t>
      </w:r>
      <w:r>
        <w:rPr>
          <w:spacing w:val="-2"/>
          <w:sz w:val="18"/>
        </w:rPr>
        <w:t> </w:t>
      </w:r>
      <w:r>
        <w:rPr>
          <w:sz w:val="18"/>
        </w:rPr>
        <w:t>non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ricoverato</w:t>
      </w:r>
      <w:r>
        <w:rPr>
          <w:spacing w:val="-2"/>
          <w:sz w:val="18"/>
        </w:rPr>
        <w:t> </w:t>
      </w:r>
      <w:r>
        <w:rPr>
          <w:sz w:val="18"/>
        </w:rPr>
        <w:t>a tempo pieno;</w:t>
      </w:r>
    </w:p>
    <w:p>
      <w:pPr>
        <w:pStyle w:val="Heading3"/>
        <w:numPr>
          <w:ilvl w:val="0"/>
          <w:numId w:val="2"/>
        </w:numPr>
        <w:tabs>
          <w:tab w:pos="404" w:val="left" w:leader="none"/>
        </w:tabs>
        <w:spacing w:line="339" w:lineRule="exact" w:before="0" w:after="0"/>
        <w:ind w:left="403" w:right="0" w:hanging="284"/>
        <w:jc w:val="both"/>
      </w:pPr>
      <w:r>
        <w:rPr/>
        <w:t>che</w:t>
      </w:r>
      <w:r>
        <w:rPr>
          <w:spacing w:val="48"/>
        </w:rPr>
        <w:t> </w:t>
      </w:r>
      <w:r>
        <w:rPr/>
        <w:t>ha</w:t>
      </w:r>
      <w:r>
        <w:rPr>
          <w:spacing w:val="47"/>
        </w:rPr>
        <w:t> </w:t>
      </w:r>
      <w:r>
        <w:rPr/>
        <w:t>superato</w:t>
      </w:r>
      <w:r>
        <w:rPr>
          <w:spacing w:val="46"/>
        </w:rPr>
        <w:t> </w:t>
      </w:r>
      <w:r>
        <w:rPr/>
        <w:t>ed</w:t>
      </w:r>
      <w:r>
        <w:rPr>
          <w:spacing w:val="-2"/>
        </w:rPr>
        <w:t> </w:t>
      </w:r>
      <w:r>
        <w:rPr/>
        <w:t>è</w:t>
      </w:r>
      <w:r>
        <w:rPr>
          <w:spacing w:val="46"/>
        </w:rPr>
        <w:t> </w:t>
      </w:r>
      <w:r>
        <w:rPr/>
        <w:t>inserito/a</w:t>
      </w:r>
      <w:r>
        <w:rPr>
          <w:spacing w:val="46"/>
        </w:rPr>
        <w:t> </w:t>
      </w:r>
      <w:r>
        <w:rPr/>
        <w:t>nella/nelle</w:t>
      </w:r>
      <w:r>
        <w:rPr>
          <w:spacing w:val="-1"/>
        </w:rPr>
        <w:t> </w:t>
      </w:r>
      <w:r>
        <w:rPr/>
        <w:t>graduatoria/e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merito</w:t>
      </w:r>
      <w:r>
        <w:rPr>
          <w:spacing w:val="46"/>
        </w:rPr>
        <w:t> </w:t>
      </w:r>
      <w:r>
        <w:rPr/>
        <w:t>del</w:t>
      </w:r>
      <w:r>
        <w:rPr>
          <w:spacing w:val="-3"/>
        </w:rPr>
        <w:t> </w:t>
      </w:r>
      <w:r>
        <w:rPr/>
        <w:t>seguente/dei</w:t>
      </w:r>
      <w:r>
        <w:rPr>
          <w:spacing w:val="46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concorso/i</w:t>
      </w:r>
      <w:r>
        <w:rPr>
          <w:spacing w:val="-1"/>
        </w:rPr>
        <w:t> </w:t>
      </w:r>
      <w:r>
        <w:rPr/>
        <w:t>:</w:t>
      </w:r>
    </w:p>
    <w:p>
      <w:pPr>
        <w:tabs>
          <w:tab w:pos="10253" w:val="left" w:leader="none"/>
        </w:tabs>
        <w:spacing w:before="207"/>
        <w:ind w:left="200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-</w:t>
      </w:r>
      <w:r>
        <w:rPr>
          <w:rFonts w:ascii="Arial"/>
          <w:b/>
          <w:sz w:val="18"/>
          <w:u w:val="single"/>
        </w:rPr>
        <w:tab/>
      </w:r>
      <w:r>
        <w:rPr>
          <w:sz w:val="18"/>
        </w:rPr>
        <w:t>;</w:t>
      </w:r>
    </w:p>
    <w:p>
      <w:pPr>
        <w:pStyle w:val="BodyText"/>
      </w:pPr>
    </w:p>
    <w:p>
      <w:pPr>
        <w:tabs>
          <w:tab w:pos="10254" w:val="left" w:leader="none"/>
        </w:tabs>
        <w:spacing w:before="0"/>
        <w:ind w:left="199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-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;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tabs>
          <w:tab w:pos="1322" w:val="left" w:leader="none"/>
          <w:tab w:pos="2057" w:val="left" w:leader="none"/>
          <w:tab w:pos="5458" w:val="left" w:leader="none"/>
          <w:tab w:pos="9734" w:val="left" w:leader="none"/>
        </w:tabs>
        <w:spacing w:before="165"/>
        <w:ind w:left="120"/>
      </w:pPr>
      <w:r>
        <w:rPr/>
        <w:t>Luogo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/2021</w:t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top="84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120" w:hanging="320"/>
      </w:pPr>
      <w:rPr>
        <w:rFonts w:hint="default" w:ascii="Microsoft Sans Serif" w:hAnsi="Microsoft Sans Serif" w:eastAsia="Microsoft Sans Serif" w:cs="Microsoft Sans Serif"/>
        <w:w w:val="100"/>
        <w:sz w:val="30"/>
        <w:szCs w:val="3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80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11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3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75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07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9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0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02" w:hanging="32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72" w:hanging="252"/>
      </w:pPr>
      <w:rPr>
        <w:rFonts w:hint="default" w:ascii="Arial" w:hAnsi="Arial" w:eastAsia="Arial" w:cs="Arial"/>
        <w:b/>
        <w:bCs/>
        <w:w w:val="100"/>
        <w:sz w:val="30"/>
        <w:szCs w:val="3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8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7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5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4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23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51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80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09" w:hanging="252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8"/>
      <w:outlineLvl w:val="2"/>
    </w:pPr>
    <w:rPr>
      <w:rFonts w:ascii="Arial MT" w:hAnsi="Arial MT" w:eastAsia="Arial MT" w:cs="Arial MT"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0"/>
      <w:jc w:val="both"/>
      <w:outlineLvl w:val="3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72" w:hanging="252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2021-03-30T08:38:32Z</dcterms:created>
  <dcterms:modified xsi:type="dcterms:W3CDTF">2021-03-30T08:38:32Z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</Properties>
</file>